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0D331" w14:textId="77777777" w:rsidR="004631FA" w:rsidRDefault="004631FA">
      <w:pPr>
        <w:rPr>
          <w:b/>
          <w:sz w:val="28"/>
          <w:szCs w:val="28"/>
        </w:rPr>
      </w:pPr>
    </w:p>
    <w:p w14:paraId="67C2E8F9" w14:textId="77777777" w:rsidR="004631FA" w:rsidRDefault="00F67AD1" w:rsidP="00770ABD">
      <w:pPr>
        <w:jc w:val="center"/>
        <w:rPr>
          <w:color w:val="2E74B5" w:themeColor="accent1" w:themeShade="BF"/>
          <w:sz w:val="36"/>
          <w:szCs w:val="36"/>
        </w:rPr>
      </w:pPr>
      <w:r>
        <w:rPr>
          <w:color w:val="2E74B5" w:themeColor="accent1" w:themeShade="BF"/>
          <w:sz w:val="36"/>
          <w:szCs w:val="36"/>
        </w:rPr>
        <w:t xml:space="preserve">Le cahier de Vacances </w:t>
      </w:r>
    </w:p>
    <w:p w14:paraId="3B708122" w14:textId="77777777" w:rsidR="00770ABD" w:rsidRPr="00770ABD" w:rsidRDefault="00770ABD" w:rsidP="00770ABD">
      <w:pPr>
        <w:jc w:val="center"/>
        <w:rPr>
          <w:color w:val="2E74B5" w:themeColor="accent1" w:themeShade="BF"/>
          <w:sz w:val="36"/>
          <w:szCs w:val="36"/>
        </w:rPr>
      </w:pPr>
    </w:p>
    <w:p w14:paraId="6616C5AC" w14:textId="77777777" w:rsidR="004631FA" w:rsidRDefault="00F67AD1">
      <w:pPr>
        <w:pStyle w:val="Titre1"/>
      </w:pPr>
      <w:r>
        <w:t>A quoi ça sert ?</w:t>
      </w:r>
    </w:p>
    <w:p w14:paraId="12AA4CE6" w14:textId="77777777" w:rsidR="004631FA" w:rsidRDefault="00F67AD1">
      <w:pPr>
        <w:rPr>
          <w:sz w:val="24"/>
          <w:szCs w:val="24"/>
        </w:rPr>
      </w:pPr>
      <w:r>
        <w:rPr>
          <w:sz w:val="24"/>
          <w:szCs w:val="24"/>
        </w:rPr>
        <w:t xml:space="preserve">Pour faire le point de tes connaissances dans les matières scientifiques et te guider dans les notions à travailler. Les </w:t>
      </w:r>
      <w:r>
        <w:rPr>
          <w:b/>
          <w:bCs/>
          <w:sz w:val="24"/>
          <w:szCs w:val="24"/>
        </w:rPr>
        <w:t xml:space="preserve">quiz de Positionnement par thème vont t’aider à cibler tes difficultés et les quiz d’entraînement par thème t’aideront à progresser. </w:t>
      </w:r>
    </w:p>
    <w:p w14:paraId="2A54DF3C" w14:textId="77777777" w:rsidR="004631FA" w:rsidRDefault="00F67AD1">
      <w:pPr>
        <w:rPr>
          <w:b/>
          <w:bCs/>
        </w:rPr>
      </w:pPr>
      <w:r>
        <w:rPr>
          <w:b/>
          <w:bCs/>
          <w:sz w:val="28"/>
          <w:szCs w:val="28"/>
        </w:rPr>
        <w:t>Principe :</w:t>
      </w:r>
    </w:p>
    <w:p w14:paraId="1504C5CF" w14:textId="77777777" w:rsidR="004631FA" w:rsidRDefault="00F67AD1">
      <w:pPr>
        <w:pStyle w:val="Paragraphedeliste"/>
        <w:numPr>
          <w:ilvl w:val="0"/>
          <w:numId w:val="4"/>
        </w:numPr>
        <w:ind w:right="1252"/>
        <w:jc w:val="both"/>
        <w:rPr>
          <w:sz w:val="24"/>
          <w:szCs w:val="24"/>
        </w:rPr>
      </w:pPr>
      <w:r>
        <w:rPr>
          <w:b/>
          <w:bCs/>
          <w:sz w:val="28"/>
          <w:szCs w:val="28"/>
          <w:u w:val="single"/>
        </w:rPr>
        <w:t>Quiz de positionnement par thème</w:t>
      </w:r>
      <w:r>
        <w:rPr>
          <w:sz w:val="24"/>
          <w:szCs w:val="24"/>
        </w:rPr>
        <w:t xml:space="preserve">. En passant ces quiz, tu sauras quelles sont tes difficultés et quels quiz d’entraînement faire pour progresser. Ce n’est pas grave si tu te trompes et des indices te seront donnés pour toute mauvaise réponse. Tu seras accompagné pour trouver la solution. N’hésite pas à te tromper…tu seras aidé. </w:t>
      </w:r>
      <w:r>
        <w:rPr>
          <w:b/>
          <w:bCs/>
          <w:sz w:val="24"/>
          <w:szCs w:val="24"/>
        </w:rPr>
        <w:t xml:space="preserve">L’objectif n’est pas d’avoir une note mais de savoir où tu en es pour chacun des thèmes. </w:t>
      </w:r>
    </w:p>
    <w:p w14:paraId="732554D6" w14:textId="77777777" w:rsidR="004631FA" w:rsidRDefault="004631FA">
      <w:pPr>
        <w:pStyle w:val="Paragraphedeliste"/>
        <w:ind w:left="1440"/>
        <w:rPr>
          <w:b/>
          <w:bCs/>
          <w:sz w:val="24"/>
          <w:szCs w:val="24"/>
        </w:rPr>
      </w:pPr>
    </w:p>
    <w:tbl>
      <w:tblPr>
        <w:tblStyle w:val="Grilledutableau"/>
        <w:tblW w:w="9026" w:type="dxa"/>
        <w:tblInd w:w="1440" w:type="dxa"/>
        <w:tblLayout w:type="fixed"/>
        <w:tblLook w:val="04A0" w:firstRow="1" w:lastRow="0" w:firstColumn="1" w:lastColumn="0" w:noHBand="0" w:noVBand="1"/>
      </w:tblPr>
      <w:tblGrid>
        <w:gridCol w:w="3963"/>
        <w:gridCol w:w="5063"/>
      </w:tblGrid>
      <w:tr w:rsidR="004631FA" w14:paraId="6EA9E177" w14:textId="77777777">
        <w:tc>
          <w:tcPr>
            <w:tcW w:w="3963" w:type="dxa"/>
            <w:tcBorders>
              <w:top w:val="nil"/>
              <w:left w:val="nil"/>
              <w:bottom w:val="nil"/>
              <w:right w:val="nil"/>
            </w:tcBorders>
          </w:tcPr>
          <w:p w14:paraId="7A34903F" w14:textId="77777777" w:rsidR="004631FA" w:rsidRDefault="004631FA">
            <w:pPr>
              <w:pStyle w:val="Paragraphedeliste"/>
              <w:spacing w:after="0" w:line="240" w:lineRule="auto"/>
              <w:ind w:left="0"/>
              <w:jc w:val="center"/>
              <w:rPr>
                <w:b/>
                <w:bCs/>
                <w:sz w:val="24"/>
                <w:szCs w:val="24"/>
              </w:rPr>
            </w:pPr>
          </w:p>
          <w:p w14:paraId="4D8EC07D" w14:textId="77777777" w:rsidR="004631FA" w:rsidRDefault="004631FA">
            <w:pPr>
              <w:pStyle w:val="Paragraphedeliste"/>
              <w:spacing w:after="0" w:line="240" w:lineRule="auto"/>
              <w:ind w:left="0"/>
              <w:jc w:val="center"/>
              <w:rPr>
                <w:b/>
                <w:bCs/>
                <w:sz w:val="24"/>
                <w:szCs w:val="24"/>
              </w:rPr>
            </w:pPr>
          </w:p>
          <w:p w14:paraId="787B6222" w14:textId="77777777" w:rsidR="004631FA" w:rsidRDefault="00F67AD1">
            <w:pPr>
              <w:pStyle w:val="Paragraphedeliste"/>
              <w:spacing w:after="0" w:line="240" w:lineRule="auto"/>
              <w:ind w:left="0"/>
              <w:jc w:val="center"/>
              <w:rPr>
                <w:b/>
                <w:bCs/>
                <w:sz w:val="24"/>
                <w:szCs w:val="24"/>
              </w:rPr>
            </w:pPr>
            <w:r>
              <w:rPr>
                <w:rFonts w:eastAsia="Calibri" w:cs="Arial"/>
                <w:noProof/>
              </w:rPr>
              <w:drawing>
                <wp:inline distT="0" distB="0" distL="0" distR="0" wp14:anchorId="211AFF67" wp14:editId="23C4CC44">
                  <wp:extent cx="1956435" cy="1412875"/>
                  <wp:effectExtent l="0" t="0" r="0" b="0"/>
                  <wp:docPr id="2" name="Image 5" descr="Une image contenant text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Une image contenant texte, personne, extérieur&#10;&#10;Description générée automatiquement"/>
                          <pic:cNvPicPr>
                            <a:picLocks noChangeAspect="1" noChangeArrowheads="1"/>
                          </pic:cNvPicPr>
                        </pic:nvPicPr>
                        <pic:blipFill>
                          <a:blip r:embed="rId6"/>
                          <a:stretch>
                            <a:fillRect/>
                          </a:stretch>
                        </pic:blipFill>
                        <pic:spPr bwMode="auto">
                          <a:xfrm>
                            <a:off x="0" y="0"/>
                            <a:ext cx="1956435" cy="1412875"/>
                          </a:xfrm>
                          <a:prstGeom prst="rect">
                            <a:avLst/>
                          </a:prstGeom>
                        </pic:spPr>
                      </pic:pic>
                    </a:graphicData>
                  </a:graphic>
                </wp:inline>
              </w:drawing>
            </w:r>
          </w:p>
        </w:tc>
        <w:tc>
          <w:tcPr>
            <w:tcW w:w="5062" w:type="dxa"/>
            <w:tcBorders>
              <w:top w:val="nil"/>
              <w:left w:val="nil"/>
              <w:bottom w:val="nil"/>
              <w:right w:val="nil"/>
            </w:tcBorders>
          </w:tcPr>
          <w:p w14:paraId="3070B3AE" w14:textId="77777777" w:rsidR="004631FA" w:rsidRDefault="00F67AD1">
            <w:pPr>
              <w:pStyle w:val="Paragraphedeliste"/>
              <w:spacing w:after="0" w:line="240" w:lineRule="auto"/>
              <w:ind w:left="0"/>
              <w:rPr>
                <w:b/>
                <w:bCs/>
                <w:sz w:val="24"/>
                <w:szCs w:val="24"/>
              </w:rPr>
            </w:pPr>
            <w:r>
              <w:rPr>
                <w:rFonts w:eastAsia="Calibri" w:cs="Arial"/>
                <w:noProof/>
              </w:rPr>
              <mc:AlternateContent>
                <mc:Choice Requires="wps">
                  <w:drawing>
                    <wp:inline distT="50800" distB="48895" distL="50800" distR="53340" wp14:anchorId="4FDD08DF" wp14:editId="6DAA2761">
                      <wp:extent cx="2919730" cy="2022475"/>
                      <wp:effectExtent l="50800" t="50800" r="53340" b="48895"/>
                      <wp:docPr id="3" name="Image 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2" descr="Une image contenant texte&#10;&#10;Description générée automatiquement"/>
                              <pic:cNvPicPr/>
                            </pic:nvPicPr>
                            <pic:blipFill>
                              <a:blip r:embed="rId7"/>
                              <a:stretch/>
                            </pic:blipFill>
                            <pic:spPr>
                              <a:xfrm>
                                <a:off x="0" y="0"/>
                                <a:ext cx="2919240" cy="2021760"/>
                              </a:xfrm>
                              <a:prstGeom prst="rect">
                                <a:avLst/>
                              </a:prstGeom>
                              <a:ln w="0">
                                <a:noFill/>
                              </a:ln>
                              <a:effectLst>
                                <a:outerShdw blurRad="50800" algn="ctr" rotWithShape="0">
                                  <a:srgbClr val="000000">
                                    <a:alpha val="43000"/>
                                  </a:srgbClr>
                                </a:outerShdw>
                              </a:effectLst>
                            </pic:spPr>
                          </pic:pic>
                        </a:graphicData>
                      </a:graphic>
                    </wp:inline>
                  </w:drawing>
                </mc:Choice>
                <mc:Fallback>
                  <w:pict>
                    <v:shape id="shape_0" ID="Image 2" stroked="f" style="position:absolute;margin-left:0pt;margin-top:-167.1pt;width:229.8pt;height:159.15pt;mso-wrap-style:none;v-text-anchor:middle;mso-position-vertical:top" wp14:anchorId="21C43E49" type="shapetype_75">
                      <v:imagedata r:id="rId8" o:detectmouseclick="t"/>
                      <v:stroke color="#3465a4" joinstyle="round" endcap="flat"/>
                      <w10:wrap type="square"/>
                    </v:shape>
                  </w:pict>
                </mc:Fallback>
              </mc:AlternateContent>
            </w:r>
          </w:p>
        </w:tc>
      </w:tr>
    </w:tbl>
    <w:p w14:paraId="063B8879" w14:textId="77777777" w:rsidR="004631FA" w:rsidRDefault="004631FA">
      <w:pPr>
        <w:pStyle w:val="Paragraphedeliste"/>
        <w:ind w:left="1440"/>
        <w:rPr>
          <w:b/>
          <w:bCs/>
          <w:sz w:val="24"/>
          <w:szCs w:val="24"/>
        </w:rPr>
      </w:pPr>
    </w:p>
    <w:p w14:paraId="34EF2F59" w14:textId="77777777" w:rsidR="004631FA" w:rsidRDefault="00F67AD1">
      <w:pPr>
        <w:pStyle w:val="Paragraphedeliste"/>
        <w:numPr>
          <w:ilvl w:val="0"/>
          <w:numId w:val="1"/>
        </w:numPr>
        <w:rPr>
          <w:sz w:val="24"/>
          <w:szCs w:val="24"/>
        </w:rPr>
      </w:pPr>
      <w:r>
        <w:rPr>
          <w:b/>
          <w:bCs/>
          <w:sz w:val="28"/>
          <w:szCs w:val="28"/>
          <w:u w:val="single"/>
        </w:rPr>
        <w:t>Quiz d’entraînement par thème</w:t>
      </w:r>
      <w:r>
        <w:rPr>
          <w:sz w:val="28"/>
          <w:szCs w:val="28"/>
        </w:rPr>
        <w:t xml:space="preserve">. </w:t>
      </w:r>
      <w:r>
        <w:rPr>
          <w:sz w:val="24"/>
          <w:szCs w:val="24"/>
        </w:rPr>
        <w:t>Chaque thème dispose d’un ensemble de quiz ciblant l’ensemble des acquis à maîtriser pour la rentrée. Tu pourras les réaliser en fonction de tes besoins ou de tes envies. Ces tests ont tous une correction détaillée et des indices pour t’aider. Certains d’entre eux ont des capsules vidéo ou des rappels de cours pour te remettre en mémoire les notions de bases.</w:t>
      </w:r>
    </w:p>
    <w:tbl>
      <w:tblPr>
        <w:tblStyle w:val="Grilledutableau"/>
        <w:tblW w:w="9026" w:type="dxa"/>
        <w:tblInd w:w="1440" w:type="dxa"/>
        <w:tblLayout w:type="fixed"/>
        <w:tblLook w:val="04A0" w:firstRow="1" w:lastRow="0" w:firstColumn="1" w:lastColumn="0" w:noHBand="0" w:noVBand="1"/>
      </w:tblPr>
      <w:tblGrid>
        <w:gridCol w:w="3750"/>
        <w:gridCol w:w="5276"/>
      </w:tblGrid>
      <w:tr w:rsidR="004631FA" w14:paraId="554E365B" w14:textId="77777777">
        <w:tc>
          <w:tcPr>
            <w:tcW w:w="3750" w:type="dxa"/>
            <w:tcBorders>
              <w:top w:val="nil"/>
              <w:left w:val="nil"/>
              <w:bottom w:val="nil"/>
              <w:right w:val="nil"/>
            </w:tcBorders>
          </w:tcPr>
          <w:p w14:paraId="56F8354F" w14:textId="77777777" w:rsidR="004631FA" w:rsidRDefault="004631FA">
            <w:pPr>
              <w:pStyle w:val="Paragraphedeliste"/>
              <w:spacing w:after="0" w:line="240" w:lineRule="auto"/>
              <w:ind w:left="0"/>
              <w:jc w:val="center"/>
              <w:rPr>
                <w:b/>
                <w:bCs/>
                <w:sz w:val="24"/>
                <w:szCs w:val="24"/>
              </w:rPr>
            </w:pPr>
          </w:p>
          <w:p w14:paraId="0B21F896" w14:textId="77777777" w:rsidR="004631FA" w:rsidRDefault="004631FA">
            <w:pPr>
              <w:pStyle w:val="Paragraphedeliste"/>
              <w:spacing w:after="0" w:line="240" w:lineRule="auto"/>
              <w:ind w:left="0"/>
              <w:jc w:val="center"/>
              <w:rPr>
                <w:b/>
                <w:bCs/>
                <w:sz w:val="24"/>
                <w:szCs w:val="24"/>
              </w:rPr>
            </w:pPr>
          </w:p>
          <w:p w14:paraId="314A40A6" w14:textId="77777777" w:rsidR="004631FA" w:rsidRDefault="00F67AD1">
            <w:pPr>
              <w:pStyle w:val="Paragraphedeliste"/>
              <w:spacing w:after="0" w:line="240" w:lineRule="auto"/>
              <w:ind w:left="0"/>
              <w:jc w:val="center"/>
              <w:rPr>
                <w:b/>
                <w:bCs/>
                <w:sz w:val="24"/>
                <w:szCs w:val="24"/>
              </w:rPr>
            </w:pPr>
            <w:r>
              <w:rPr>
                <w:rFonts w:eastAsia="Calibri" w:cs="Arial"/>
                <w:noProof/>
              </w:rPr>
              <w:drawing>
                <wp:inline distT="0" distB="0" distL="0" distR="0" wp14:anchorId="33B5A24F" wp14:editId="5A208418">
                  <wp:extent cx="1905635" cy="1394460"/>
                  <wp:effectExtent l="0" t="0" r="0" b="0"/>
                  <wp:docPr id="4"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Une image contenant texte&#10;&#10;Description générée automatiquement"/>
                          <pic:cNvPicPr>
                            <a:picLocks noChangeAspect="1" noChangeArrowheads="1"/>
                          </pic:cNvPicPr>
                        </pic:nvPicPr>
                        <pic:blipFill>
                          <a:blip r:embed="rId9"/>
                          <a:stretch>
                            <a:fillRect/>
                          </a:stretch>
                        </pic:blipFill>
                        <pic:spPr bwMode="auto">
                          <a:xfrm>
                            <a:off x="0" y="0"/>
                            <a:ext cx="1905635" cy="1394460"/>
                          </a:xfrm>
                          <a:prstGeom prst="rect">
                            <a:avLst/>
                          </a:prstGeom>
                        </pic:spPr>
                      </pic:pic>
                    </a:graphicData>
                  </a:graphic>
                </wp:inline>
              </w:drawing>
            </w:r>
          </w:p>
        </w:tc>
        <w:tc>
          <w:tcPr>
            <w:tcW w:w="5275" w:type="dxa"/>
            <w:tcBorders>
              <w:top w:val="nil"/>
              <w:left w:val="nil"/>
              <w:bottom w:val="nil"/>
              <w:right w:val="nil"/>
            </w:tcBorders>
          </w:tcPr>
          <w:p w14:paraId="089EF5F4" w14:textId="77777777" w:rsidR="004631FA" w:rsidRDefault="00F67AD1">
            <w:pPr>
              <w:pStyle w:val="Paragraphedeliste"/>
              <w:spacing w:after="0" w:line="240" w:lineRule="auto"/>
              <w:ind w:left="0"/>
              <w:rPr>
                <w:b/>
                <w:bCs/>
                <w:sz w:val="24"/>
                <w:szCs w:val="24"/>
              </w:rPr>
            </w:pPr>
            <w:r>
              <w:rPr>
                <w:rFonts w:eastAsia="Calibri" w:cs="Arial"/>
                <w:noProof/>
              </w:rPr>
              <mc:AlternateContent>
                <mc:Choice Requires="wps">
                  <w:drawing>
                    <wp:inline distT="25400" distB="88900" distL="25400" distR="93980" wp14:anchorId="2C786CEE" wp14:editId="22F7A2A1">
                      <wp:extent cx="3094355" cy="2108835"/>
                      <wp:effectExtent l="25400" t="25400" r="93980" b="88900"/>
                      <wp:docPr id="5" name="Image 1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 12" descr="Une image contenant texte&#10;&#10;Description générée automatiquement"/>
                              <pic:cNvPicPr/>
                            </pic:nvPicPr>
                            <pic:blipFill>
                              <a:blip r:embed="rId10"/>
                              <a:stretch/>
                            </pic:blipFill>
                            <pic:spPr>
                              <a:xfrm>
                                <a:off x="0" y="0"/>
                                <a:ext cx="3093840" cy="2108160"/>
                              </a:xfrm>
                              <a:prstGeom prst="rect">
                                <a:avLst/>
                              </a:prstGeom>
                              <a:ln w="0">
                                <a:noFill/>
                              </a:ln>
                              <a:effectLst>
                                <a:outerShdw blurRad="50800" dist="37674" dir="2700000" algn="tl" rotWithShape="0">
                                  <a:srgbClr val="000000">
                                    <a:alpha val="40000"/>
                                  </a:srgbClr>
                                </a:outerShdw>
                              </a:effectLst>
                            </pic:spPr>
                          </pic:pic>
                        </a:graphicData>
                      </a:graphic>
                    </wp:inline>
                  </w:drawing>
                </mc:Choice>
                <mc:Fallback>
                  <w:pict>
                    <v:shape id="shape_0" ID="Image 12" stroked="f" style="position:absolute;margin-left:0pt;margin-top:-175.05pt;width:243.55pt;height:165.95pt;mso-wrap-style:none;v-text-anchor:middle;mso-position-vertical:top" wp14:anchorId="473D4D8C" type="shapetype_75">
                      <v:imagedata r:id="rId11" o:detectmouseclick="t"/>
                      <v:stroke color="#3465a4" joinstyle="round" endcap="flat"/>
                      <w10:wrap type="square"/>
                    </v:shape>
                  </w:pict>
                </mc:Fallback>
              </mc:AlternateContent>
            </w:r>
          </w:p>
        </w:tc>
      </w:tr>
    </w:tbl>
    <w:p w14:paraId="34881B0C" w14:textId="77777777" w:rsidR="004631FA" w:rsidRDefault="004631FA">
      <w:pPr>
        <w:rPr>
          <w:sz w:val="24"/>
          <w:szCs w:val="24"/>
        </w:rPr>
      </w:pPr>
    </w:p>
    <w:p w14:paraId="64827AF7" w14:textId="77777777" w:rsidR="004631FA" w:rsidRDefault="00F67AD1">
      <w:pPr>
        <w:pStyle w:val="Titre1"/>
        <w:rPr>
          <w:b w:val="0"/>
          <w:sz w:val="32"/>
          <w:szCs w:val="32"/>
        </w:rPr>
      </w:pPr>
      <w:r>
        <w:rPr>
          <w:sz w:val="32"/>
          <w:szCs w:val="32"/>
        </w:rPr>
        <w:lastRenderedPageBreak/>
        <w:t>Comment procéder pour réaliser le cahier de vacances ?</w:t>
      </w:r>
    </w:p>
    <w:p w14:paraId="7CB44D3D" w14:textId="77777777" w:rsidR="004631FA" w:rsidRDefault="00F67AD1">
      <w:pPr>
        <w:pStyle w:val="Titre1"/>
        <w:numPr>
          <w:ilvl w:val="0"/>
          <w:numId w:val="3"/>
        </w:numPr>
        <w:rPr>
          <w:sz w:val="24"/>
          <w:szCs w:val="24"/>
        </w:rPr>
      </w:pPr>
      <w:r>
        <w:rPr>
          <w:sz w:val="24"/>
          <w:szCs w:val="24"/>
        </w:rPr>
        <w:t>Il faut être connecté à la plateforme et être inscrit au cours (voir documentation « Comment m’inscrire »).</w:t>
      </w:r>
      <w:r w:rsidR="00770ABD">
        <w:rPr>
          <w:sz w:val="24"/>
          <w:szCs w:val="24"/>
        </w:rPr>
        <w:t xml:space="preserve"> Le code d’inscription est : </w:t>
      </w:r>
      <w:r w:rsidR="00770ABD">
        <w:rPr>
          <w:noProof/>
        </w:rPr>
        <w:drawing>
          <wp:inline distT="0" distB="0" distL="0" distR="0" wp14:anchorId="1126CEDC" wp14:editId="18DA95A2">
            <wp:extent cx="514350" cy="257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 cy="257175"/>
                    </a:xfrm>
                    <a:prstGeom prst="rect">
                      <a:avLst/>
                    </a:prstGeom>
                  </pic:spPr>
                </pic:pic>
              </a:graphicData>
            </a:graphic>
          </wp:inline>
        </w:drawing>
      </w:r>
    </w:p>
    <w:p w14:paraId="2C041280" w14:textId="77777777" w:rsidR="004631FA" w:rsidRDefault="00F67AD1">
      <w:pPr>
        <w:pStyle w:val="Titre1"/>
        <w:numPr>
          <w:ilvl w:val="0"/>
          <w:numId w:val="3"/>
        </w:numPr>
        <w:rPr>
          <w:sz w:val="24"/>
          <w:szCs w:val="24"/>
        </w:rPr>
      </w:pPr>
      <w:r>
        <w:rPr>
          <w:sz w:val="24"/>
          <w:szCs w:val="24"/>
        </w:rPr>
        <w:t>Une fois dans l’espace de ton département, tu verras les thèmes définis par ton département.</w:t>
      </w:r>
      <w:r w:rsidR="00A1055D">
        <w:rPr>
          <w:sz w:val="24"/>
          <w:szCs w:val="24"/>
        </w:rPr>
        <w:t xml:space="preserve"> (</w:t>
      </w:r>
      <w:proofErr w:type="gramStart"/>
      <w:r w:rsidR="00A1055D">
        <w:rPr>
          <w:sz w:val="24"/>
          <w:szCs w:val="24"/>
        </w:rPr>
        <w:t>voir</w:t>
      </w:r>
      <w:proofErr w:type="gramEnd"/>
      <w:r w:rsidR="00A1055D">
        <w:rPr>
          <w:sz w:val="24"/>
          <w:szCs w:val="24"/>
        </w:rPr>
        <w:t xml:space="preserve"> ci-dessous)</w:t>
      </w:r>
    </w:p>
    <w:p w14:paraId="33467D5C" w14:textId="77777777" w:rsidR="004631FA" w:rsidRDefault="00F67AD1">
      <w:pPr>
        <w:ind w:left="1416"/>
        <w:jc w:val="center"/>
      </w:pPr>
      <w:r>
        <w:rPr>
          <w:noProof/>
        </w:rPr>
        <w:drawing>
          <wp:inline distT="0" distB="0" distL="0" distR="0" wp14:anchorId="14AB14D0" wp14:editId="024A2271">
            <wp:extent cx="3464560" cy="1811020"/>
            <wp:effectExtent l="0" t="0" r="0" b="0"/>
            <wp:docPr id="6"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4" descr="Une image contenant texte&#10;&#10;Description générée automatiquement"/>
                    <pic:cNvPicPr>
                      <a:picLocks noChangeAspect="1" noChangeArrowheads="1"/>
                    </pic:cNvPicPr>
                  </pic:nvPicPr>
                  <pic:blipFill>
                    <a:blip r:embed="rId13"/>
                    <a:stretch>
                      <a:fillRect/>
                    </a:stretch>
                  </pic:blipFill>
                  <pic:spPr bwMode="auto">
                    <a:xfrm>
                      <a:off x="0" y="0"/>
                      <a:ext cx="3464560" cy="1811020"/>
                    </a:xfrm>
                    <a:prstGeom prst="rect">
                      <a:avLst/>
                    </a:prstGeom>
                  </pic:spPr>
                </pic:pic>
              </a:graphicData>
            </a:graphic>
          </wp:inline>
        </w:drawing>
      </w:r>
    </w:p>
    <w:p w14:paraId="3244097D" w14:textId="77777777" w:rsidR="004631FA" w:rsidRDefault="00F67AD1">
      <w:pPr>
        <w:pStyle w:val="Titre2"/>
        <w:numPr>
          <w:ilvl w:val="0"/>
          <w:numId w:val="2"/>
        </w:numPr>
        <w:ind w:left="851" w:firstLine="0"/>
        <w:rPr>
          <w:sz w:val="24"/>
          <w:szCs w:val="24"/>
        </w:rPr>
      </w:pPr>
      <w:r>
        <w:rPr>
          <w:sz w:val="24"/>
          <w:szCs w:val="24"/>
        </w:rPr>
        <w:t xml:space="preserve">Le Positionnement par Thème </w:t>
      </w:r>
    </w:p>
    <w:p w14:paraId="772CDCCB" w14:textId="77777777" w:rsidR="004631FA" w:rsidRDefault="00F67AD1">
      <w:pPr>
        <w:ind w:left="851"/>
        <w:jc w:val="both"/>
        <w:rPr>
          <w:iCs/>
          <w:sz w:val="24"/>
          <w:szCs w:val="24"/>
        </w:rPr>
      </w:pPr>
      <w:r>
        <w:rPr>
          <w:iCs/>
          <w:sz w:val="24"/>
          <w:szCs w:val="24"/>
        </w:rPr>
        <w:t xml:space="preserve">Les thèmes proposés sont liés aux besoins (à tous les besoins ou à une sélection de besoins) de ta spécialité pour la rentrée. </w:t>
      </w:r>
      <w:r>
        <w:rPr>
          <w:sz w:val="24"/>
          <w:szCs w:val="24"/>
        </w:rPr>
        <w:t xml:space="preserve">Commence par le thème de ton choix. </w:t>
      </w:r>
    </w:p>
    <w:tbl>
      <w:tblPr>
        <w:tblStyle w:val="Grilledutableau"/>
        <w:tblW w:w="9026" w:type="dxa"/>
        <w:tblInd w:w="1440" w:type="dxa"/>
        <w:tblLayout w:type="fixed"/>
        <w:tblLook w:val="04A0" w:firstRow="1" w:lastRow="0" w:firstColumn="1" w:lastColumn="0" w:noHBand="0" w:noVBand="1"/>
      </w:tblPr>
      <w:tblGrid>
        <w:gridCol w:w="3178"/>
        <w:gridCol w:w="5848"/>
      </w:tblGrid>
      <w:tr w:rsidR="004631FA" w14:paraId="573DE513" w14:textId="77777777">
        <w:tc>
          <w:tcPr>
            <w:tcW w:w="3178" w:type="dxa"/>
            <w:tcBorders>
              <w:top w:val="nil"/>
              <w:left w:val="nil"/>
              <w:bottom w:val="nil"/>
              <w:right w:val="nil"/>
            </w:tcBorders>
          </w:tcPr>
          <w:p w14:paraId="0F1F5687" w14:textId="77777777" w:rsidR="004631FA" w:rsidRDefault="004631FA">
            <w:pPr>
              <w:pStyle w:val="Paragraphedeliste"/>
              <w:spacing w:after="0" w:line="240" w:lineRule="auto"/>
              <w:ind w:left="851"/>
              <w:jc w:val="center"/>
              <w:rPr>
                <w:b/>
                <w:bCs/>
                <w:sz w:val="24"/>
                <w:szCs w:val="24"/>
              </w:rPr>
            </w:pPr>
          </w:p>
          <w:p w14:paraId="40473968" w14:textId="77777777" w:rsidR="004631FA" w:rsidRDefault="004631FA">
            <w:pPr>
              <w:pStyle w:val="Paragraphedeliste"/>
              <w:spacing w:after="0" w:line="240" w:lineRule="auto"/>
              <w:ind w:left="851"/>
              <w:jc w:val="center"/>
              <w:rPr>
                <w:b/>
                <w:bCs/>
                <w:sz w:val="24"/>
                <w:szCs w:val="24"/>
              </w:rPr>
            </w:pPr>
          </w:p>
          <w:p w14:paraId="077225BF" w14:textId="77777777" w:rsidR="004631FA" w:rsidRDefault="00F67AD1">
            <w:pPr>
              <w:pStyle w:val="Paragraphedeliste"/>
              <w:spacing w:after="0" w:line="240" w:lineRule="auto"/>
              <w:ind w:left="851"/>
              <w:jc w:val="center"/>
              <w:rPr>
                <w:b/>
                <w:bCs/>
                <w:sz w:val="24"/>
                <w:szCs w:val="24"/>
              </w:rPr>
            </w:pPr>
            <w:r>
              <w:rPr>
                <w:rFonts w:eastAsia="Calibri" w:cs="Arial"/>
                <w:sz w:val="24"/>
                <w:szCs w:val="24"/>
              </w:rPr>
              <w:t>Ex : « Conversion d’unité » :</w:t>
            </w:r>
          </w:p>
        </w:tc>
        <w:tc>
          <w:tcPr>
            <w:tcW w:w="5847" w:type="dxa"/>
            <w:tcBorders>
              <w:top w:val="nil"/>
              <w:left w:val="nil"/>
              <w:bottom w:val="nil"/>
              <w:right w:val="nil"/>
            </w:tcBorders>
          </w:tcPr>
          <w:p w14:paraId="411ED77E" w14:textId="77777777" w:rsidR="004631FA" w:rsidRDefault="00F67AD1">
            <w:pPr>
              <w:pStyle w:val="Paragraphedeliste"/>
              <w:spacing w:after="0" w:line="240" w:lineRule="auto"/>
              <w:ind w:left="851"/>
              <w:rPr>
                <w:b/>
                <w:bCs/>
                <w:sz w:val="24"/>
                <w:szCs w:val="24"/>
              </w:rPr>
            </w:pPr>
            <w:r>
              <w:rPr>
                <w:rFonts w:eastAsia="Calibri" w:cs="Arial"/>
                <w:noProof/>
              </w:rPr>
              <mc:AlternateContent>
                <mc:Choice Requires="wps">
                  <w:drawing>
                    <wp:inline distT="25400" distB="90805" distL="25400" distR="93345" wp14:anchorId="71180956" wp14:editId="422B229A">
                      <wp:extent cx="2917190" cy="1040765"/>
                      <wp:effectExtent l="25400" t="25400" r="93345" b="90805"/>
                      <wp:docPr id="7" name="Image 20"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 20" descr="Une image contenant texte&#10;&#10;Description générée automatiquement"/>
                              <pic:cNvPicPr/>
                            </pic:nvPicPr>
                            <pic:blipFill>
                              <a:blip r:embed="rId14"/>
                              <a:stretch/>
                            </pic:blipFill>
                            <pic:spPr>
                              <a:xfrm>
                                <a:off x="0" y="0"/>
                                <a:ext cx="2916720" cy="1040040"/>
                              </a:xfrm>
                              <a:prstGeom prst="rect">
                                <a:avLst/>
                              </a:prstGeom>
                              <a:ln w="0">
                                <a:noFill/>
                              </a:ln>
                              <a:effectLst>
                                <a:outerShdw blurRad="50800" dist="37674" dir="2700000" algn="tl" rotWithShape="0">
                                  <a:srgbClr val="000000">
                                    <a:alpha val="40000"/>
                                  </a:srgbClr>
                                </a:outerShdw>
                              </a:effectLst>
                            </pic:spPr>
                          </pic:pic>
                        </a:graphicData>
                      </a:graphic>
                    </wp:inline>
                  </w:drawing>
                </mc:Choice>
                <mc:Fallback>
                  <w:pict>
                    <v:shape id="shape_0" ID="Image 20" stroked="f" style="position:absolute;margin-left:0pt;margin-top:-91.1pt;width:229.6pt;height:81.85pt;mso-wrap-style:none;v-text-anchor:middle;mso-position-vertical:top" wp14:anchorId="779DE1F3" type="shapetype_75">
                      <v:imagedata r:id="rId15" o:detectmouseclick="t"/>
                      <v:stroke color="#3465a4" joinstyle="round" endcap="flat"/>
                      <w10:wrap type="square"/>
                    </v:shape>
                  </w:pict>
                </mc:Fallback>
              </mc:AlternateContent>
            </w:r>
          </w:p>
        </w:tc>
      </w:tr>
    </w:tbl>
    <w:p w14:paraId="7C89DDBE" w14:textId="77777777" w:rsidR="004631FA" w:rsidRDefault="00F67AD1">
      <w:pPr>
        <w:ind w:left="851"/>
        <w:jc w:val="both"/>
        <w:rPr>
          <w:iCs/>
          <w:sz w:val="24"/>
          <w:szCs w:val="24"/>
        </w:rPr>
      </w:pPr>
      <w:r>
        <w:rPr>
          <w:iCs/>
          <w:sz w:val="24"/>
          <w:szCs w:val="24"/>
        </w:rPr>
        <w:t xml:space="preserve">Une prescription en fin de test t’indique, les quiz d’entraînement de </w:t>
      </w:r>
      <w:proofErr w:type="gramStart"/>
      <w:r>
        <w:rPr>
          <w:iCs/>
          <w:sz w:val="24"/>
          <w:szCs w:val="24"/>
        </w:rPr>
        <w:t>ce thème liés</w:t>
      </w:r>
      <w:proofErr w:type="gramEnd"/>
      <w:r>
        <w:rPr>
          <w:iCs/>
          <w:sz w:val="24"/>
          <w:szCs w:val="24"/>
        </w:rPr>
        <w:t xml:space="preserve"> à chaque question.</w:t>
      </w:r>
    </w:p>
    <w:p w14:paraId="500CCC0A" w14:textId="77777777" w:rsidR="004631FA" w:rsidRDefault="00F67AD1">
      <w:pPr>
        <w:pStyle w:val="Titre2"/>
        <w:numPr>
          <w:ilvl w:val="0"/>
          <w:numId w:val="2"/>
        </w:numPr>
        <w:ind w:left="851" w:firstLine="0"/>
        <w:rPr>
          <w:sz w:val="24"/>
          <w:szCs w:val="24"/>
        </w:rPr>
      </w:pPr>
      <w:r>
        <w:rPr>
          <w:sz w:val="24"/>
          <w:szCs w:val="24"/>
        </w:rPr>
        <w:t>Les tests d’entrainement</w:t>
      </w:r>
    </w:p>
    <w:p w14:paraId="15FC8BF4" w14:textId="77777777" w:rsidR="004631FA" w:rsidRDefault="00F67AD1">
      <w:pPr>
        <w:ind w:left="851"/>
        <w:jc w:val="both"/>
        <w:rPr>
          <w:iCs/>
          <w:sz w:val="24"/>
          <w:szCs w:val="24"/>
        </w:rPr>
      </w:pPr>
      <w:r>
        <w:rPr>
          <w:iCs/>
          <w:sz w:val="24"/>
          <w:szCs w:val="24"/>
        </w:rPr>
        <w:t>Un ensemble de quiz est proposé, il est classé par objectif et par niveau. Tu peux te contenter de faire les quiz prescrits dans l’étape précédente mais tu peux aussi choisir ton programme !</w:t>
      </w:r>
    </w:p>
    <w:p w14:paraId="1491CDD6" w14:textId="77777777" w:rsidR="00126011" w:rsidRDefault="00A1055D" w:rsidP="00126011">
      <w:pPr>
        <w:pStyle w:val="Titre1"/>
        <w:rPr>
          <w:sz w:val="32"/>
          <w:szCs w:val="32"/>
        </w:rPr>
      </w:pPr>
      <w:r>
        <w:rPr>
          <w:sz w:val="32"/>
          <w:szCs w:val="32"/>
        </w:rPr>
        <w:t>Les thèmes à travailler pour le</w:t>
      </w:r>
      <w:r w:rsidR="00126011">
        <w:rPr>
          <w:sz w:val="32"/>
          <w:szCs w:val="32"/>
        </w:rPr>
        <w:t xml:space="preserve"> cahier de vacances du département HSE du site de Tulle ?</w:t>
      </w:r>
    </w:p>
    <w:p w14:paraId="38923514" w14:textId="77777777" w:rsidR="00126011" w:rsidRDefault="00A1055D" w:rsidP="00126011">
      <w:r>
        <w:t>Les thèmes à travailler dans ce cahier de vacances sont :</w:t>
      </w:r>
    </w:p>
    <w:p w14:paraId="5C0B0BCB" w14:textId="77777777" w:rsidR="00A1055D" w:rsidRPr="00647B0A" w:rsidRDefault="00C914BC" w:rsidP="00126011">
      <w:pPr>
        <w:rPr>
          <w:b/>
        </w:rPr>
      </w:pPr>
      <w:r w:rsidRPr="00C914BC">
        <w:rPr>
          <w:b/>
        </w:rPr>
        <w:t xml:space="preserve">Mathématiques : </w:t>
      </w:r>
      <w:r w:rsidR="00A1055D">
        <w:t>Puissance de 10 et de N, Conversion d’unités, Application</w:t>
      </w:r>
      <w:r w:rsidR="00535224">
        <w:t>s</w:t>
      </w:r>
      <w:r w:rsidR="00A1055D">
        <w:t xml:space="preserve"> numérique</w:t>
      </w:r>
      <w:r w:rsidR="00535224">
        <w:t>s et calculatrice</w:t>
      </w:r>
      <w:r>
        <w:t>, Développement et Factorisation, Fractions, Equations, Inéquations, Lire et interpréter un énoncé, Proportionnalité et pourcentage, Périmètre surface et volume, Graphe et Vecteurs.</w:t>
      </w:r>
    </w:p>
    <w:p w14:paraId="2ED0482F" w14:textId="77777777" w:rsidR="00126011" w:rsidRDefault="00126011" w:rsidP="00C914BC">
      <w:pPr>
        <w:jc w:val="both"/>
        <w:rPr>
          <w:iCs/>
          <w:sz w:val="24"/>
          <w:szCs w:val="24"/>
        </w:rPr>
      </w:pPr>
    </w:p>
    <w:p w14:paraId="076DF9F6" w14:textId="77777777" w:rsidR="00770ABD" w:rsidRPr="00F67AD1" w:rsidRDefault="00C914BC" w:rsidP="00C914BC">
      <w:pPr>
        <w:jc w:val="both"/>
        <w:rPr>
          <w:b/>
          <w:iCs/>
        </w:rPr>
      </w:pPr>
      <w:r w:rsidRPr="00F67AD1">
        <w:rPr>
          <w:rFonts w:cstheme="minorHAnsi"/>
          <w:b/>
          <w:iCs/>
        </w:rPr>
        <w:t xml:space="preserve">Chimie : </w:t>
      </w:r>
      <w:r w:rsidRPr="00F67AD1">
        <w:rPr>
          <w:rFonts w:cstheme="minorHAnsi"/>
          <w:iCs/>
        </w:rPr>
        <w:t>Quantité de matière, Equation chimique et Bilan de matière, Concentration et préparation de solutions, Réaction par échange de protons, Réactions par échange d’électrons et Contrôle qualité par dosage</w:t>
      </w:r>
      <w:r w:rsidRPr="00F67AD1">
        <w:rPr>
          <w:iCs/>
        </w:rPr>
        <w:t>.</w:t>
      </w:r>
    </w:p>
    <w:sectPr w:rsidR="00770ABD" w:rsidRPr="00F67AD1">
      <w:pgSz w:w="11906" w:h="16838"/>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4CA4"/>
    <w:multiLevelType w:val="multilevel"/>
    <w:tmpl w:val="FF24A676"/>
    <w:lvl w:ilvl="0">
      <w:start w:val="1"/>
      <w:numFmt w:val="bullet"/>
      <w:lvlText w:val="o"/>
      <w:lvlJc w:val="left"/>
      <w:pPr>
        <w:tabs>
          <w:tab w:val="num" w:pos="0"/>
        </w:tabs>
        <w:ind w:left="1068" w:hanging="360"/>
      </w:pPr>
      <w:rPr>
        <w:rFonts w:ascii="Courier New" w:hAnsi="Courier New" w:cs="Courier New" w:hint="default"/>
      </w:rPr>
    </w:lvl>
    <w:lvl w:ilvl="1">
      <w:start w:val="1"/>
      <w:numFmt w:val="bullet"/>
      <w:lvlText w:val="o"/>
      <w:lvlJc w:val="left"/>
      <w:pPr>
        <w:tabs>
          <w:tab w:val="num" w:pos="0"/>
        </w:tabs>
        <w:ind w:left="1428" w:hanging="360"/>
      </w:pPr>
      <w:rPr>
        <w:rFonts w:ascii="Courier New" w:hAnsi="Courier New" w:cs="Courier New" w:hint="default"/>
      </w:rPr>
    </w:lvl>
    <w:lvl w:ilvl="2">
      <w:start w:val="1"/>
      <w:numFmt w:val="bullet"/>
      <w:lvlText w:val=""/>
      <w:lvlJc w:val="left"/>
      <w:pPr>
        <w:tabs>
          <w:tab w:val="num" w:pos="0"/>
        </w:tabs>
        <w:ind w:left="2148" w:hanging="360"/>
      </w:pPr>
      <w:rPr>
        <w:rFonts w:ascii="Wingdings" w:hAnsi="Wingdings" w:cs="Wingdings" w:hint="default"/>
      </w:rPr>
    </w:lvl>
    <w:lvl w:ilvl="3">
      <w:start w:val="1"/>
      <w:numFmt w:val="bullet"/>
      <w:lvlText w:val=""/>
      <w:lvlJc w:val="left"/>
      <w:pPr>
        <w:tabs>
          <w:tab w:val="num" w:pos="0"/>
        </w:tabs>
        <w:ind w:left="2868" w:hanging="360"/>
      </w:pPr>
      <w:rPr>
        <w:rFonts w:ascii="Symbol" w:hAnsi="Symbol" w:cs="Symbol" w:hint="default"/>
      </w:rPr>
    </w:lvl>
    <w:lvl w:ilvl="4">
      <w:start w:val="1"/>
      <w:numFmt w:val="bullet"/>
      <w:lvlText w:val="o"/>
      <w:lvlJc w:val="left"/>
      <w:pPr>
        <w:tabs>
          <w:tab w:val="num" w:pos="0"/>
        </w:tabs>
        <w:ind w:left="3588" w:hanging="360"/>
      </w:pPr>
      <w:rPr>
        <w:rFonts w:ascii="Courier New" w:hAnsi="Courier New" w:cs="Courier New" w:hint="default"/>
      </w:rPr>
    </w:lvl>
    <w:lvl w:ilvl="5">
      <w:start w:val="1"/>
      <w:numFmt w:val="bullet"/>
      <w:lvlText w:val=""/>
      <w:lvlJc w:val="left"/>
      <w:pPr>
        <w:tabs>
          <w:tab w:val="num" w:pos="0"/>
        </w:tabs>
        <w:ind w:left="4308" w:hanging="360"/>
      </w:pPr>
      <w:rPr>
        <w:rFonts w:ascii="Wingdings" w:hAnsi="Wingdings" w:cs="Wingdings" w:hint="default"/>
      </w:rPr>
    </w:lvl>
    <w:lvl w:ilvl="6">
      <w:start w:val="1"/>
      <w:numFmt w:val="bullet"/>
      <w:lvlText w:val=""/>
      <w:lvlJc w:val="left"/>
      <w:pPr>
        <w:tabs>
          <w:tab w:val="num" w:pos="0"/>
        </w:tabs>
        <w:ind w:left="5028" w:hanging="360"/>
      </w:pPr>
      <w:rPr>
        <w:rFonts w:ascii="Symbol" w:hAnsi="Symbol" w:cs="Symbol" w:hint="default"/>
      </w:rPr>
    </w:lvl>
    <w:lvl w:ilvl="7">
      <w:start w:val="1"/>
      <w:numFmt w:val="bullet"/>
      <w:lvlText w:val="o"/>
      <w:lvlJc w:val="left"/>
      <w:pPr>
        <w:tabs>
          <w:tab w:val="num" w:pos="0"/>
        </w:tabs>
        <w:ind w:left="5748" w:hanging="360"/>
      </w:pPr>
      <w:rPr>
        <w:rFonts w:ascii="Courier New" w:hAnsi="Courier New" w:cs="Courier New" w:hint="default"/>
      </w:rPr>
    </w:lvl>
    <w:lvl w:ilvl="8">
      <w:start w:val="1"/>
      <w:numFmt w:val="bullet"/>
      <w:lvlText w:val=""/>
      <w:lvlJc w:val="left"/>
      <w:pPr>
        <w:tabs>
          <w:tab w:val="num" w:pos="0"/>
        </w:tabs>
        <w:ind w:left="6468" w:hanging="360"/>
      </w:pPr>
      <w:rPr>
        <w:rFonts w:ascii="Wingdings" w:hAnsi="Wingdings" w:cs="Wingdings" w:hint="default"/>
      </w:rPr>
    </w:lvl>
  </w:abstractNum>
  <w:abstractNum w:abstractNumId="1" w15:restartNumberingAfterBreak="0">
    <w:nsid w:val="0CF70232"/>
    <w:multiLevelType w:val="multilevel"/>
    <w:tmpl w:val="CB92200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058378C"/>
    <w:multiLevelType w:val="multilevel"/>
    <w:tmpl w:val="677687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EA7DF0"/>
    <w:multiLevelType w:val="multilevel"/>
    <w:tmpl w:val="5A3876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6F25BC2"/>
    <w:multiLevelType w:val="multilevel"/>
    <w:tmpl w:val="EA6272D6"/>
    <w:lvl w:ilvl="0">
      <w:start w:val="1"/>
      <w:numFmt w:val="bullet"/>
      <w:lvlText w:val="o"/>
      <w:lvlJc w:val="left"/>
      <w:pPr>
        <w:tabs>
          <w:tab w:val="num" w:pos="0"/>
        </w:tabs>
        <w:ind w:left="360" w:hanging="360"/>
      </w:pPr>
      <w:rPr>
        <w:rFonts w:ascii="Courier New" w:hAnsi="Courier New" w:cs="Courier New"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1FA"/>
    <w:rsid w:val="00126011"/>
    <w:rsid w:val="002876E6"/>
    <w:rsid w:val="002E362B"/>
    <w:rsid w:val="004631FA"/>
    <w:rsid w:val="00535224"/>
    <w:rsid w:val="00647B0A"/>
    <w:rsid w:val="00770ABD"/>
    <w:rsid w:val="00A1055D"/>
    <w:rsid w:val="00C914BC"/>
    <w:rsid w:val="00F67AD1"/>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FAD34"/>
  <w15:docId w15:val="{8D902032-2DAF-4B31-A617-EE69165A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
    <w:next w:val="Normal"/>
    <w:link w:val="Titre1Car"/>
    <w:uiPriority w:val="9"/>
    <w:qFormat/>
    <w:rsid w:val="0098460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CB48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84604"/>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6E79AC"/>
    <w:rPr>
      <w:color w:val="0563C1" w:themeColor="hyperlink"/>
      <w:u w:val="single"/>
    </w:rPr>
  </w:style>
  <w:style w:type="character" w:styleId="lev">
    <w:name w:val="Strong"/>
    <w:basedOn w:val="Policepardfaut"/>
    <w:qFormat/>
    <w:rsid w:val="006E79AC"/>
    <w:rPr>
      <w:b/>
      <w:bCs/>
    </w:rPr>
  </w:style>
  <w:style w:type="character" w:styleId="Accentuation">
    <w:name w:val="Emphasis"/>
    <w:basedOn w:val="Policepardfaut"/>
    <w:uiPriority w:val="20"/>
    <w:qFormat/>
    <w:rsid w:val="006E79AC"/>
    <w:rPr>
      <w:i/>
      <w:iCs/>
    </w:rPr>
  </w:style>
  <w:style w:type="character" w:customStyle="1" w:styleId="Titre1Car">
    <w:name w:val="Titre 1 Car"/>
    <w:basedOn w:val="Policepardfaut"/>
    <w:link w:val="Titre1"/>
    <w:uiPriority w:val="9"/>
    <w:qFormat/>
    <w:rsid w:val="00984604"/>
    <w:rPr>
      <w:rFonts w:asciiTheme="majorHAnsi" w:eastAsiaTheme="majorEastAsia" w:hAnsiTheme="majorHAnsi" w:cstheme="majorBidi"/>
      <w:b/>
      <w:bCs/>
      <w:color w:val="2E74B5" w:themeColor="accent1" w:themeShade="BF"/>
      <w:sz w:val="28"/>
      <w:szCs w:val="28"/>
    </w:rPr>
  </w:style>
  <w:style w:type="character" w:customStyle="1" w:styleId="Titre3Car">
    <w:name w:val="Titre 3 Car"/>
    <w:basedOn w:val="Policepardfaut"/>
    <w:link w:val="Titre3"/>
    <w:uiPriority w:val="9"/>
    <w:qFormat/>
    <w:rsid w:val="00984604"/>
    <w:rPr>
      <w:rFonts w:asciiTheme="majorHAnsi" w:eastAsiaTheme="majorEastAsia" w:hAnsiTheme="majorHAnsi" w:cstheme="majorBidi"/>
      <w:b/>
      <w:bCs/>
      <w:color w:val="5B9BD5" w:themeColor="accent1"/>
    </w:rPr>
  </w:style>
  <w:style w:type="character" w:customStyle="1" w:styleId="Titre2Car">
    <w:name w:val="Titre 2 Car"/>
    <w:basedOn w:val="Policepardfaut"/>
    <w:link w:val="Titre2"/>
    <w:uiPriority w:val="9"/>
    <w:qFormat/>
    <w:rsid w:val="00CB4835"/>
    <w:rPr>
      <w:rFonts w:asciiTheme="majorHAnsi" w:eastAsiaTheme="majorEastAsia" w:hAnsiTheme="majorHAnsi" w:cstheme="majorBidi"/>
      <w:color w:val="2E74B5" w:themeColor="accent1" w:themeShade="BF"/>
      <w:sz w:val="26"/>
      <w:szCs w:val="26"/>
    </w:rPr>
  </w:style>
  <w:style w:type="character" w:styleId="CitationHTML">
    <w:name w:val="HTML Cite"/>
    <w:basedOn w:val="Policepardfaut"/>
    <w:uiPriority w:val="99"/>
    <w:semiHidden/>
    <w:unhideWhenUsed/>
    <w:qFormat/>
    <w:rsid w:val="0062158C"/>
    <w:rPr>
      <w:i/>
      <w:iCs/>
    </w:rPr>
  </w:style>
  <w:style w:type="character" w:customStyle="1" w:styleId="Mentionnonrsolue1">
    <w:name w:val="Mention non résolue1"/>
    <w:basedOn w:val="Policepardfaut"/>
    <w:uiPriority w:val="99"/>
    <w:semiHidden/>
    <w:unhideWhenUsed/>
    <w:qFormat/>
    <w:rsid w:val="00CB2289"/>
    <w:rPr>
      <w:color w:val="808080"/>
      <w:shd w:val="clear" w:color="auto" w:fill="E6E6E6"/>
    </w:rPr>
  </w:style>
  <w:style w:type="character" w:customStyle="1" w:styleId="LienInternetvisit">
    <w:name w:val="Lien Internet visité"/>
    <w:basedOn w:val="Policepardfaut"/>
    <w:uiPriority w:val="99"/>
    <w:semiHidden/>
    <w:unhideWhenUsed/>
    <w:rsid w:val="004212F2"/>
    <w:rPr>
      <w:color w:val="954F72" w:themeColor="followedHyperlink"/>
      <w:u w:val="single"/>
    </w:rPr>
  </w:style>
  <w:style w:type="character" w:customStyle="1" w:styleId="datetext">
    <w:name w:val="datetext"/>
    <w:basedOn w:val="Policepardfaut"/>
    <w:qFormat/>
    <w:rsid w:val="00824A16"/>
  </w:style>
  <w:style w:type="character" w:customStyle="1" w:styleId="instr">
    <w:name w:val="instr"/>
    <w:basedOn w:val="Policepardfaut"/>
    <w:qFormat/>
    <w:rsid w:val="00824A16"/>
  </w:style>
  <w:style w:type="character" w:customStyle="1" w:styleId="Mentionnonrsolue2">
    <w:name w:val="Mention non résolue2"/>
    <w:basedOn w:val="Policepardfaut"/>
    <w:uiPriority w:val="99"/>
    <w:semiHidden/>
    <w:unhideWhenUsed/>
    <w:qFormat/>
    <w:rsid w:val="00E82F25"/>
    <w:rPr>
      <w:color w:val="808080"/>
      <w:shd w:val="clear" w:color="auto" w:fill="E6E6E6"/>
    </w:rPr>
  </w:style>
  <w:style w:type="character" w:customStyle="1" w:styleId="TitreCar">
    <w:name w:val="Titre Car"/>
    <w:basedOn w:val="Policepardfaut"/>
    <w:link w:val="Titre"/>
    <w:qFormat/>
    <w:rsid w:val="0043671A"/>
    <w:rPr>
      <w:rFonts w:ascii="Cambria" w:eastAsia="Times New Roman" w:hAnsi="Cambria" w:cs="Times New Roman"/>
      <w:color w:val="17365D"/>
      <w:spacing w:val="5"/>
      <w:kern w:val="2"/>
      <w:sz w:val="52"/>
      <w:szCs w:val="52"/>
    </w:rPr>
  </w:style>
  <w:style w:type="character" w:customStyle="1" w:styleId="RetraitcorpsdetexteCar">
    <w:name w:val="Retrait corps de texte Car"/>
    <w:basedOn w:val="Policepardfaut"/>
    <w:link w:val="Retraitcorpsdetexte"/>
    <w:qFormat/>
    <w:rsid w:val="00B136A6"/>
    <w:rPr>
      <w:rFonts w:ascii="Times New Roman" w:eastAsia="Times New Roman" w:hAnsi="Times New Roman" w:cs="Times New Roman"/>
      <w:b/>
      <w:szCs w:val="20"/>
      <w:lang w:eastAsia="fr-FR"/>
    </w:rPr>
  </w:style>
  <w:style w:type="character" w:customStyle="1" w:styleId="PieddepageCar">
    <w:name w:val="Pied de page Car"/>
    <w:basedOn w:val="Policepardfaut"/>
    <w:link w:val="Pieddepage"/>
    <w:uiPriority w:val="99"/>
    <w:qFormat/>
    <w:rsid w:val="00B136A6"/>
    <w:rPr>
      <w:rFonts w:ascii="Times New Roman" w:eastAsia="Times New Roman" w:hAnsi="Times New Roman" w:cs="Times New Roman"/>
      <w:b/>
      <w:szCs w:val="20"/>
      <w:lang w:eastAsia="fr-FR"/>
    </w:rPr>
  </w:style>
  <w:style w:type="character" w:customStyle="1" w:styleId="TextedebullesCar">
    <w:name w:val="Texte de bulles Car"/>
    <w:basedOn w:val="Policepardfaut"/>
    <w:link w:val="Textedebulles"/>
    <w:uiPriority w:val="99"/>
    <w:semiHidden/>
    <w:qFormat/>
    <w:rsid w:val="001D3939"/>
    <w:rPr>
      <w:rFonts w:ascii="Times New Roman" w:hAnsi="Times New Roman" w:cs="Times New Roman"/>
      <w:sz w:val="18"/>
      <w:szCs w:val="18"/>
    </w:rPr>
  </w:style>
  <w:style w:type="character" w:customStyle="1" w:styleId="Mentionnonrsolue3">
    <w:name w:val="Mention non résolue3"/>
    <w:basedOn w:val="Policepardfaut"/>
    <w:uiPriority w:val="99"/>
    <w:semiHidden/>
    <w:unhideWhenUsed/>
    <w:qFormat/>
    <w:rsid w:val="00E843C7"/>
    <w:rPr>
      <w:color w:val="605E5C"/>
      <w:shd w:val="clear" w:color="auto" w:fill="E1DFDD"/>
    </w:rPr>
  </w:style>
  <w:style w:type="character" w:styleId="Marquedecommentaire">
    <w:name w:val="annotation reference"/>
    <w:basedOn w:val="Policepardfaut"/>
    <w:uiPriority w:val="99"/>
    <w:semiHidden/>
    <w:unhideWhenUsed/>
    <w:qFormat/>
    <w:rsid w:val="007F0263"/>
    <w:rPr>
      <w:sz w:val="16"/>
      <w:szCs w:val="16"/>
    </w:rPr>
  </w:style>
  <w:style w:type="character" w:customStyle="1" w:styleId="CommentaireCar">
    <w:name w:val="Commentaire Car"/>
    <w:basedOn w:val="Policepardfaut"/>
    <w:link w:val="Commentaire"/>
    <w:uiPriority w:val="99"/>
    <w:semiHidden/>
    <w:qFormat/>
    <w:rsid w:val="007F0263"/>
    <w:rPr>
      <w:sz w:val="20"/>
      <w:szCs w:val="20"/>
    </w:rPr>
  </w:style>
  <w:style w:type="character" w:customStyle="1" w:styleId="ObjetducommentaireCar">
    <w:name w:val="Objet du commentaire Car"/>
    <w:basedOn w:val="CommentaireCar"/>
    <w:link w:val="Objetducommentaire"/>
    <w:uiPriority w:val="99"/>
    <w:semiHidden/>
    <w:qFormat/>
    <w:rsid w:val="007F0263"/>
    <w:rPr>
      <w:b/>
      <w:bCs/>
      <w:sz w:val="20"/>
      <w:szCs w:val="20"/>
    </w:rPr>
  </w:style>
  <w:style w:type="paragraph" w:styleId="Titre">
    <w:name w:val="Title"/>
    <w:basedOn w:val="Normal"/>
    <w:next w:val="Corpsdetexte"/>
    <w:link w:val="TitreCar"/>
    <w:qFormat/>
    <w:rsid w:val="0043671A"/>
    <w:pPr>
      <w:pBdr>
        <w:bottom w:val="single" w:sz="8" w:space="4" w:color="4F81BD"/>
      </w:pBdr>
      <w:spacing w:after="300" w:line="240" w:lineRule="auto"/>
      <w:textAlignment w:val="baseline"/>
    </w:pPr>
    <w:rPr>
      <w:rFonts w:ascii="Cambria" w:eastAsia="Times New Roman" w:hAnsi="Cambria" w:cs="Times New Roman"/>
      <w:color w:val="17365D"/>
      <w:spacing w:val="5"/>
      <w:kern w:val="2"/>
      <w:sz w:val="52"/>
      <w:szCs w:val="52"/>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Paragraphedeliste">
    <w:name w:val="List Paragraph"/>
    <w:basedOn w:val="Normal"/>
    <w:uiPriority w:val="34"/>
    <w:qFormat/>
    <w:rsid w:val="00D8721A"/>
    <w:pPr>
      <w:ind w:left="720"/>
      <w:contextualSpacing/>
    </w:pPr>
  </w:style>
  <w:style w:type="paragraph" w:styleId="NormalWeb">
    <w:name w:val="Normal (Web)"/>
    <w:basedOn w:val="Normal"/>
    <w:uiPriority w:val="99"/>
    <w:unhideWhenUsed/>
    <w:qFormat/>
    <w:rsid w:val="006E79AC"/>
    <w:pPr>
      <w:spacing w:beforeAutospacing="1"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984604"/>
  </w:style>
  <w:style w:type="paragraph" w:styleId="Retraitcorpsdetexte">
    <w:name w:val="Body Text Indent"/>
    <w:basedOn w:val="Normal"/>
    <w:link w:val="RetraitcorpsdetexteCar"/>
    <w:rsid w:val="00B136A6"/>
    <w:pPr>
      <w:spacing w:after="0" w:line="240" w:lineRule="auto"/>
      <w:ind w:left="120"/>
    </w:pPr>
    <w:rPr>
      <w:rFonts w:ascii="Times New Roman" w:eastAsia="Times New Roman" w:hAnsi="Times New Roman" w:cs="Times New Roman"/>
      <w:b/>
      <w:szCs w:val="20"/>
      <w:lang w:eastAsia="fr-FR"/>
    </w:rPr>
  </w:style>
  <w:style w:type="paragraph" w:customStyle="1" w:styleId="En-tteetpieddepage">
    <w:name w:val="En-tête et pied de page"/>
    <w:basedOn w:val="Normal"/>
    <w:qFormat/>
  </w:style>
  <w:style w:type="paragraph" w:styleId="Pieddepage">
    <w:name w:val="footer"/>
    <w:basedOn w:val="Normal"/>
    <w:link w:val="PieddepageCar"/>
    <w:uiPriority w:val="99"/>
    <w:rsid w:val="00B136A6"/>
    <w:pPr>
      <w:tabs>
        <w:tab w:val="center" w:pos="4536"/>
        <w:tab w:val="right" w:pos="9072"/>
      </w:tabs>
      <w:spacing w:after="0" w:line="240" w:lineRule="auto"/>
    </w:pPr>
    <w:rPr>
      <w:rFonts w:ascii="Times New Roman" w:eastAsia="Times New Roman" w:hAnsi="Times New Roman" w:cs="Times New Roman"/>
      <w:b/>
      <w:szCs w:val="20"/>
      <w:lang w:eastAsia="fr-FR"/>
    </w:rPr>
  </w:style>
  <w:style w:type="paragraph" w:styleId="Textedebulles">
    <w:name w:val="Balloon Text"/>
    <w:basedOn w:val="Normal"/>
    <w:link w:val="TextedebullesCar"/>
    <w:uiPriority w:val="99"/>
    <w:semiHidden/>
    <w:unhideWhenUsed/>
    <w:qFormat/>
    <w:rsid w:val="001D3939"/>
    <w:pPr>
      <w:spacing w:after="0" w:line="240" w:lineRule="auto"/>
    </w:pPr>
    <w:rPr>
      <w:rFonts w:ascii="Times New Roman" w:hAnsi="Times New Roman" w:cs="Times New Roman"/>
      <w:sz w:val="18"/>
      <w:szCs w:val="18"/>
    </w:rPr>
  </w:style>
  <w:style w:type="paragraph" w:styleId="Rvision">
    <w:name w:val="Revision"/>
    <w:uiPriority w:val="99"/>
    <w:semiHidden/>
    <w:qFormat/>
    <w:rsid w:val="009209C9"/>
  </w:style>
  <w:style w:type="paragraph" w:styleId="Commentaire">
    <w:name w:val="annotation text"/>
    <w:basedOn w:val="Normal"/>
    <w:link w:val="CommentaireCar"/>
    <w:uiPriority w:val="99"/>
    <w:semiHidden/>
    <w:unhideWhenUsed/>
    <w:qFormat/>
    <w:rsid w:val="007F0263"/>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7F0263"/>
    <w:rPr>
      <w:b/>
      <w:bCs/>
    </w:rPr>
  </w:style>
  <w:style w:type="table" w:styleId="Grilledutableau">
    <w:name w:val="Table Grid"/>
    <w:basedOn w:val="TableauNormal"/>
    <w:uiPriority w:val="39"/>
    <w:rsid w:val="00FF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0FD93-466B-4278-B640-D4AA179A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2228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Verneuil</dc:creator>
  <dc:description/>
  <cp:lastModifiedBy>Corinne Verneuil</cp:lastModifiedBy>
  <cp:revision>2</cp:revision>
  <dcterms:created xsi:type="dcterms:W3CDTF">2021-07-13T20:18:00Z</dcterms:created>
  <dcterms:modified xsi:type="dcterms:W3CDTF">2021-07-13T20:18:00Z</dcterms:modified>
  <dc:language>fr-FR</dc:language>
</cp:coreProperties>
</file>